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20" w:rsidRDefault="00E66A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UNIVERSITI TUN HUSSEIN ONN MALAYSIA</w:t>
      </w:r>
    </w:p>
    <w:p w:rsidR="005E5F20" w:rsidRDefault="00E66AF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STATUS PENGESAHAN TESIS AKADEMIK BAGI</w:t>
      </w:r>
    </w:p>
    <w:p w:rsidR="005E5F20" w:rsidRDefault="00E66AF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IJAZAH</w:t>
      </w:r>
      <w:r>
        <w:rPr>
          <w:rFonts w:ascii="Times New Roman" w:eastAsia="Times New Roman" w:hAnsi="Times New Roman" w:cs="Times New Roman"/>
          <w:b/>
          <w:color w:val="FF0000"/>
        </w:rPr>
        <w:t xml:space="preserve"> SARJANA / DOKTOR FALSAFAH</w:t>
      </w:r>
    </w:p>
    <w:p w:rsidR="005E5F20" w:rsidRDefault="005E5F20">
      <w:pPr>
        <w:spacing w:after="0" w:line="240" w:lineRule="auto"/>
        <w:jc w:val="center"/>
        <w:rPr>
          <w:rFonts w:ascii="Times New Roman" w:eastAsia="Times New Roman" w:hAnsi="Times New Roman" w:cs="Times New Roman"/>
          <w:b/>
        </w:rPr>
      </w:pPr>
    </w:p>
    <w:p w:rsidR="005E5F20" w:rsidRDefault="00E66AF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TAJUK PENYELIDIKAN</w:t>
      </w:r>
      <w:r>
        <w:rPr>
          <w:rFonts w:ascii="Times New Roman" w:eastAsia="Times New Roman" w:hAnsi="Times New Roman" w:cs="Times New Roman"/>
          <w:b/>
          <w:color w:val="FF0000"/>
        </w:rPr>
        <w:t>(TNR, 12, RUANG 1.5)</w:t>
      </w:r>
    </w:p>
    <w:p w:rsidR="005E5F20" w:rsidRPr="00A72C7D" w:rsidRDefault="005E5F20">
      <w:pPr>
        <w:jc w:val="center"/>
        <w:rPr>
          <w:rFonts w:ascii="Times New Roman" w:eastAsia="Times New Roman" w:hAnsi="Times New Roman" w:cs="Times New Roman"/>
          <w:b/>
          <w:color w:val="000000"/>
          <w:sz w:val="12"/>
        </w:rPr>
      </w:pPr>
    </w:p>
    <w:p w:rsidR="005E5F20" w:rsidRDefault="00E66AF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SESI AKADEMIK: 2022/2023</w:t>
      </w:r>
    </w:p>
    <w:p w:rsidR="005E5F20" w:rsidRDefault="00E66AFD">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(SESI AKADEMIK SEMASA PENYERAHAN TESIS)</w:t>
      </w:r>
    </w:p>
    <w:p w:rsidR="005E5F20" w:rsidRPr="00A72C7D" w:rsidRDefault="005E5F20">
      <w:pPr>
        <w:jc w:val="center"/>
        <w:rPr>
          <w:rFonts w:ascii="Times New Roman" w:eastAsia="Times New Roman" w:hAnsi="Times New Roman" w:cs="Times New Roman"/>
          <w:b/>
          <w:color w:val="000000"/>
          <w:sz w:val="18"/>
          <w:szCs w:val="24"/>
        </w:rPr>
      </w:pPr>
    </w:p>
    <w:p w:rsidR="005E5F20" w:rsidRDefault="00D5792B">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S</w:t>
      </w:r>
      <w:r w:rsidR="00E66AFD">
        <w:rPr>
          <w:rFonts w:ascii="Times New Roman" w:eastAsia="Times New Roman" w:hAnsi="Times New Roman" w:cs="Times New Roman"/>
          <w:color w:val="000000"/>
          <w:sz w:val="14"/>
          <w:szCs w:val="14"/>
        </w:rPr>
        <w:t>aya,</w:t>
      </w:r>
      <w:r w:rsidR="00E66AFD">
        <w:rPr>
          <w:rFonts w:ascii="Times New Roman" w:eastAsia="Times New Roman" w:hAnsi="Times New Roman" w:cs="Times New Roman"/>
          <w:b/>
          <w:color w:val="FF0000"/>
          <w:sz w:val="14"/>
          <w:szCs w:val="14"/>
        </w:rPr>
        <w:t xml:space="preserve">(HURUF BESAR TNR, 7 ; PADAMKAN RUANG) </w:t>
      </w:r>
      <w:r w:rsidR="00E66AFD">
        <w:rPr>
          <w:rFonts w:ascii="Times New Roman" w:eastAsia="Times New Roman" w:hAnsi="Times New Roman" w:cs="Times New Roman"/>
          <w:color w:val="000000"/>
          <w:sz w:val="14"/>
          <w:szCs w:val="14"/>
        </w:rPr>
        <w:t xml:space="preserve">dengan ini mengakui dan bersetuju </w:t>
      </w:r>
      <w:r>
        <w:rPr>
          <w:rFonts w:ascii="Times New Roman" w:eastAsia="Times New Roman" w:hAnsi="Times New Roman" w:cs="Times New Roman"/>
          <w:color w:val="000000"/>
          <w:sz w:val="14"/>
          <w:szCs w:val="14"/>
        </w:rPr>
        <w:t xml:space="preserve">untuk </w:t>
      </w:r>
      <w:r w:rsidR="00E66AFD">
        <w:rPr>
          <w:rFonts w:ascii="Times New Roman" w:eastAsia="Times New Roman" w:hAnsi="Times New Roman" w:cs="Times New Roman"/>
          <w:color w:val="000000"/>
          <w:sz w:val="14"/>
          <w:szCs w:val="14"/>
        </w:rPr>
        <w:t>membenarkan Tesis ini disimpan oleh Perpustakaan Universiti Tun Hussein Onn Malaysia mengikut syarat-syarat berikut:</w:t>
      </w:r>
    </w:p>
    <w:tbl>
      <w:tblPr>
        <w:tblStyle w:val="a"/>
        <w:tblW w:w="9021" w:type="dxa"/>
        <w:tblBorders>
          <w:top w:val="nil"/>
          <w:left w:val="nil"/>
          <w:bottom w:val="nil"/>
          <w:right w:val="nil"/>
          <w:insideH w:val="nil"/>
          <w:insideV w:val="nil"/>
        </w:tblBorders>
        <w:tblLayout w:type="fixed"/>
        <w:tblLook w:val="0400" w:firstRow="0" w:lastRow="0" w:firstColumn="0" w:lastColumn="0" w:noHBand="0" w:noVBand="1"/>
      </w:tblPr>
      <w:tblGrid>
        <w:gridCol w:w="396"/>
        <w:gridCol w:w="30"/>
        <w:gridCol w:w="4297"/>
        <w:gridCol w:w="4298"/>
      </w:tblGrid>
      <w:tr w:rsidR="005E5F20">
        <w:tc>
          <w:tcPr>
            <w:tcW w:w="396" w:type="dxa"/>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8625" w:type="dxa"/>
            <w:gridSpan w:val="3"/>
          </w:tcPr>
          <w:p w:rsidR="005E5F20" w:rsidRDefault="00A72C7D">
            <w:pPr>
              <w:jc w:val="both"/>
              <w:rPr>
                <w:rFonts w:ascii="Times New Roman" w:eastAsia="Times New Roman" w:hAnsi="Times New Roman" w:cs="Times New Roman"/>
                <w:color w:val="000000"/>
                <w:sz w:val="14"/>
                <w:szCs w:val="14"/>
              </w:rPr>
            </w:pPr>
            <w:r w:rsidRPr="00A72C7D">
              <w:rPr>
                <w:rFonts w:ascii="Times New Roman" w:eastAsia="Times New Roman" w:hAnsi="Times New Roman" w:cs="Times New Roman"/>
                <w:color w:val="000000"/>
                <w:sz w:val="14"/>
                <w:szCs w:val="14"/>
              </w:rPr>
              <w:t>Tesis ini diakui sebagai harta intelek Universiti Tun Hussein Onn Malaysia. Walau bagaimanapun, pelajar yang menghasilkan tesis ini mempunyai hak bukan eksklusif yang berkekalan hanya untuk tujuan penyelidikan dan pendidikan sahaja. Hak bukan eksklusif ini tidak boleh dipindahkan, tidak boleh dinafikan, tidak boleh ditarik balik, bebas daripada tuntutan royalti dan boleh digunakan secara meluas sehingga ke peringkat antarabangsa. Selain itu, UTHM boleh memberikan hak pemilikan bersama harta intelek yang ter</w:t>
            </w:r>
            <w:r w:rsidR="004E41C2">
              <w:rPr>
                <w:rFonts w:ascii="Times New Roman" w:eastAsia="Times New Roman" w:hAnsi="Times New Roman" w:cs="Times New Roman"/>
                <w:color w:val="000000"/>
                <w:sz w:val="14"/>
                <w:szCs w:val="14"/>
              </w:rPr>
              <w:t>kandung dalam T</w:t>
            </w:r>
            <w:r w:rsidRPr="00A72C7D">
              <w:rPr>
                <w:rFonts w:ascii="Times New Roman" w:eastAsia="Times New Roman" w:hAnsi="Times New Roman" w:cs="Times New Roman"/>
                <w:color w:val="000000"/>
                <w:sz w:val="14"/>
                <w:szCs w:val="14"/>
              </w:rPr>
              <w:t>esis ini, anta</w:t>
            </w:r>
            <w:r w:rsidR="002C1D04">
              <w:rPr>
                <w:rFonts w:ascii="Times New Roman" w:eastAsia="Times New Roman" w:hAnsi="Times New Roman" w:cs="Times New Roman"/>
                <w:color w:val="000000"/>
                <w:sz w:val="14"/>
                <w:szCs w:val="14"/>
              </w:rPr>
              <w:t>ra pelajar dan mana-mana rakan k</w:t>
            </w:r>
            <w:r w:rsidRPr="00A72C7D">
              <w:rPr>
                <w:rFonts w:ascii="Times New Roman" w:eastAsia="Times New Roman" w:hAnsi="Times New Roman" w:cs="Times New Roman"/>
                <w:color w:val="000000"/>
                <w:sz w:val="14"/>
                <w:szCs w:val="14"/>
              </w:rPr>
              <w:t>ongsi UTHM, mengikut peruntukan yang dinyatakan dalam perjanjian yang berkaitan.</w:t>
            </w:r>
          </w:p>
          <w:p w:rsidR="005E5F20" w:rsidRDefault="005E5F20">
            <w:pPr>
              <w:jc w:val="both"/>
              <w:rPr>
                <w:rFonts w:ascii="Times New Roman" w:eastAsia="Times New Roman" w:hAnsi="Times New Roman" w:cs="Times New Roman"/>
                <w:color w:val="000000"/>
                <w:sz w:val="14"/>
                <w:szCs w:val="14"/>
              </w:rPr>
            </w:pPr>
          </w:p>
        </w:tc>
      </w:tr>
      <w:tr w:rsidR="005E5F20">
        <w:tc>
          <w:tcPr>
            <w:tcW w:w="396" w:type="dxa"/>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8625" w:type="dxa"/>
            <w:gridSpan w:val="3"/>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Perpustakaan berhak untuk menghasilkan semula Tesis ini terhad kepada tujuan pendidikan.</w:t>
            </w:r>
          </w:p>
          <w:p w:rsidR="005E5F20" w:rsidRDefault="005E5F20">
            <w:pPr>
              <w:jc w:val="both"/>
              <w:rPr>
                <w:rFonts w:ascii="Times New Roman" w:eastAsia="Times New Roman" w:hAnsi="Times New Roman" w:cs="Times New Roman"/>
                <w:color w:val="000000"/>
                <w:sz w:val="14"/>
                <w:szCs w:val="14"/>
              </w:rPr>
            </w:pPr>
          </w:p>
        </w:tc>
      </w:tr>
      <w:tr w:rsidR="005E5F20">
        <w:trPr>
          <w:trHeight w:val="63"/>
        </w:trPr>
        <w:tc>
          <w:tcPr>
            <w:tcW w:w="396" w:type="dxa"/>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8625" w:type="dxa"/>
            <w:gridSpan w:val="3"/>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Perpustakaan berhak untuk mengeluarkan semula Tesis untuk pertukaran pendidikan antara institusi pengajian tinggi.</w:t>
            </w:r>
          </w:p>
          <w:p w:rsidR="005E5F20" w:rsidRDefault="005E5F20">
            <w:pPr>
              <w:jc w:val="both"/>
              <w:rPr>
                <w:rFonts w:ascii="Times New Roman" w:eastAsia="Times New Roman" w:hAnsi="Times New Roman" w:cs="Times New Roman"/>
                <w:color w:val="000000"/>
                <w:sz w:val="14"/>
                <w:szCs w:val="14"/>
              </w:rPr>
            </w:pPr>
          </w:p>
        </w:tc>
      </w:tr>
      <w:tr w:rsidR="005E5F20">
        <w:tc>
          <w:tcPr>
            <w:tcW w:w="396" w:type="dxa"/>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8625" w:type="dxa"/>
            <w:gridSpan w:val="3"/>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Perpustakaan berhak untuk membuat salinan digital Tesis ini</w:t>
            </w:r>
            <w:r w:rsidR="00D5792B">
              <w:rPr>
                <w:rFonts w:ascii="Times New Roman" w:eastAsia="Times New Roman" w:hAnsi="Times New Roman" w:cs="Times New Roman"/>
                <w:color w:val="000000"/>
                <w:sz w:val="14"/>
                <w:szCs w:val="14"/>
              </w:rPr>
              <w:t xml:space="preserve"> dan</w:t>
            </w:r>
            <w:r>
              <w:rPr>
                <w:rFonts w:ascii="Times New Roman" w:eastAsia="Times New Roman" w:hAnsi="Times New Roman" w:cs="Times New Roman"/>
                <w:color w:val="000000"/>
                <w:sz w:val="14"/>
                <w:szCs w:val="14"/>
              </w:rPr>
              <w:t xml:space="preserve"> boleh diakses secara umum melalui internet dalam format yang boleh dimuat turun dengan syarat Tesis tidak tertakluk kepada embargo. Sekiranya embargo dilaksanakan, </w:t>
            </w:r>
            <w:r w:rsidR="00D5792B">
              <w:rPr>
                <w:rFonts w:ascii="Times New Roman" w:eastAsia="Times New Roman" w:hAnsi="Times New Roman" w:cs="Times New Roman"/>
                <w:color w:val="000000"/>
                <w:sz w:val="14"/>
                <w:szCs w:val="14"/>
              </w:rPr>
              <w:t>ketersediaan salinan digital</w:t>
            </w:r>
            <w:r>
              <w:rPr>
                <w:rFonts w:ascii="Times New Roman" w:eastAsia="Times New Roman" w:hAnsi="Times New Roman" w:cs="Times New Roman"/>
                <w:color w:val="000000"/>
                <w:sz w:val="14"/>
                <w:szCs w:val="14"/>
              </w:rPr>
              <w:t xml:space="preserve"> seperti yang dinyatakan di atas</w:t>
            </w:r>
            <w:r w:rsidR="00D5792B">
              <w:rPr>
                <w:rFonts w:ascii="Times New Roman" w:eastAsia="Times New Roman" w:hAnsi="Times New Roman" w:cs="Times New Roman"/>
                <w:color w:val="000000"/>
                <w:sz w:val="14"/>
                <w:szCs w:val="14"/>
              </w:rPr>
              <w:t xml:space="preserve"> hanya akan dilaksanakan</w:t>
            </w:r>
            <w:r>
              <w:rPr>
                <w:rFonts w:ascii="Times New Roman" w:eastAsia="Times New Roman" w:hAnsi="Times New Roman" w:cs="Times New Roman"/>
                <w:color w:val="000000"/>
                <w:sz w:val="14"/>
                <w:szCs w:val="14"/>
              </w:rPr>
              <w:t xml:space="preserve"> sebaik sahaja </w:t>
            </w:r>
            <w:r w:rsidR="00D5792B">
              <w:rPr>
                <w:rFonts w:ascii="Times New Roman" w:eastAsia="Times New Roman" w:hAnsi="Times New Roman" w:cs="Times New Roman"/>
                <w:color w:val="000000"/>
                <w:sz w:val="14"/>
                <w:szCs w:val="14"/>
              </w:rPr>
              <w:t>tempoh embargo tamat</w:t>
            </w:r>
            <w:r>
              <w:rPr>
                <w:rFonts w:ascii="Times New Roman" w:eastAsia="Times New Roman" w:hAnsi="Times New Roman" w:cs="Times New Roman"/>
                <w:color w:val="000000"/>
                <w:sz w:val="14"/>
                <w:szCs w:val="14"/>
              </w:rPr>
              <w:t>.</w:t>
            </w:r>
          </w:p>
          <w:p w:rsidR="005E5F20" w:rsidRDefault="005E5F20">
            <w:pPr>
              <w:jc w:val="both"/>
              <w:rPr>
                <w:rFonts w:ascii="Times New Roman" w:eastAsia="Times New Roman" w:hAnsi="Times New Roman" w:cs="Times New Roman"/>
                <w:color w:val="000000"/>
                <w:sz w:val="14"/>
                <w:szCs w:val="14"/>
              </w:rPr>
            </w:pPr>
          </w:p>
        </w:tc>
      </w:tr>
      <w:tr w:rsidR="005E5F20">
        <w:tc>
          <w:tcPr>
            <w:tcW w:w="396" w:type="dxa"/>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8625" w:type="dxa"/>
            <w:gridSpan w:val="3"/>
          </w:tcPr>
          <w:p w:rsidR="005E5F20" w:rsidRDefault="00E66AFD">
            <w:pPr>
              <w:jc w:val="both"/>
              <w:rPr>
                <w:rFonts w:ascii="Times New Roman" w:eastAsia="Times New Roman" w:hAnsi="Times New Roman" w:cs="Times New Roman"/>
                <w:color w:val="000000"/>
                <w:sz w:val="14"/>
                <w:szCs w:val="14"/>
              </w:rPr>
            </w:pPr>
            <w:r>
              <w:rPr>
                <w:rFonts w:ascii="Gungsuh" w:eastAsia="Gungsuh" w:hAnsi="Gungsuh" w:cs="Gungsuh"/>
                <w:color w:val="000000"/>
                <w:sz w:val="14"/>
                <w:szCs w:val="14"/>
              </w:rPr>
              <w:t xml:space="preserve">**Sila tanda (√) pada </w:t>
            </w:r>
            <w:r>
              <w:rPr>
                <w:rFonts w:ascii="Times New Roman" w:eastAsia="Times New Roman" w:hAnsi="Times New Roman" w:cs="Times New Roman"/>
                <w:b/>
                <w:color w:val="000000"/>
                <w:sz w:val="14"/>
                <w:szCs w:val="14"/>
              </w:rPr>
              <w:t>SATU (1)</w:t>
            </w:r>
            <w:r>
              <w:rPr>
                <w:rFonts w:ascii="Times New Roman" w:eastAsia="Times New Roman" w:hAnsi="Times New Roman" w:cs="Times New Roman"/>
                <w:color w:val="000000"/>
                <w:sz w:val="14"/>
                <w:szCs w:val="14"/>
              </w:rPr>
              <w:t xml:space="preserve"> daripada pilihan di bawah:</w:t>
            </w:r>
          </w:p>
          <w:p w:rsidR="005E5F20" w:rsidRDefault="00E66AFD">
            <w:pPr>
              <w:jc w:val="both"/>
              <w:rPr>
                <w:rFonts w:ascii="Times New Roman" w:eastAsia="Times New Roman" w:hAnsi="Times New Roman" w:cs="Times New Roman"/>
                <w:color w:val="000000"/>
                <w:sz w:val="14"/>
                <w:szCs w:val="14"/>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50800</wp:posOffset>
                      </wp:positionV>
                      <wp:extent cx="321945" cy="277495"/>
                      <wp:effectExtent l="0" t="0" r="0" b="0"/>
                      <wp:wrapNone/>
                      <wp:docPr id="3" name="Rectangle 3"/>
                      <wp:cNvGraphicFramePr/>
                      <a:graphic xmlns:a="http://schemas.openxmlformats.org/drawingml/2006/main">
                        <a:graphicData uri="http://schemas.microsoft.com/office/word/2010/wordprocessingShape">
                          <wps:wsp>
                            <wps:cNvSpPr/>
                            <wps:spPr>
                              <a:xfrm>
                                <a:off x="5199315" y="3655540"/>
                                <a:ext cx="293370" cy="24892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E5F20" w:rsidRDefault="005E5F2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321945" cy="27749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21945" cy="277495"/>
                              </a:xfrm>
                              <a:prstGeom prst="rect"/>
                              <a:ln/>
                            </pic:spPr>
                          </pic:pic>
                        </a:graphicData>
                      </a:graphic>
                    </wp:anchor>
                  </w:drawing>
                </mc:Fallback>
              </mc:AlternateContent>
            </w:r>
          </w:p>
          <w:tbl>
            <w:tblPr>
              <w:tblStyle w:val="a0"/>
              <w:tblW w:w="8402" w:type="dxa"/>
              <w:tblInd w:w="7" w:type="dxa"/>
              <w:tblBorders>
                <w:top w:val="nil"/>
                <w:left w:val="nil"/>
                <w:bottom w:val="nil"/>
                <w:right w:val="nil"/>
                <w:insideH w:val="nil"/>
                <w:insideV w:val="nil"/>
              </w:tblBorders>
              <w:tblLayout w:type="fixed"/>
              <w:tblLook w:val="0400" w:firstRow="0" w:lastRow="0" w:firstColumn="0" w:lastColumn="0" w:noHBand="0" w:noVBand="1"/>
            </w:tblPr>
            <w:tblGrid>
              <w:gridCol w:w="649"/>
              <w:gridCol w:w="2006"/>
              <w:gridCol w:w="5747"/>
            </w:tblGrid>
            <w:tr w:rsidR="005E5F20">
              <w:tc>
                <w:tcPr>
                  <w:tcW w:w="649" w:type="dxa"/>
                </w:tcPr>
                <w:p w:rsidR="005E5F20" w:rsidRDefault="00E66AFD">
                  <w:pPr>
                    <w:jc w:val="both"/>
                    <w:rPr>
                      <w:rFonts w:ascii="Times New Roman" w:eastAsia="Times New Roman" w:hAnsi="Times New Roman" w:cs="Times New Roman"/>
                      <w:color w:val="000000"/>
                      <w:sz w:val="14"/>
                      <w:szCs w:val="14"/>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431800</wp:posOffset>
                            </wp:positionV>
                            <wp:extent cx="321945" cy="277495"/>
                            <wp:effectExtent l="0" t="0" r="0" b="0"/>
                            <wp:wrapNone/>
                            <wp:docPr id="1" name="Rectangle 1"/>
                            <wp:cNvGraphicFramePr/>
                            <a:graphic xmlns:a="http://schemas.openxmlformats.org/drawingml/2006/main">
                              <a:graphicData uri="http://schemas.microsoft.com/office/word/2010/wordprocessingShape">
                                <wps:wsp>
                                  <wps:cNvSpPr/>
                                  <wps:spPr>
                                    <a:xfrm>
                                      <a:off x="5199315" y="3655540"/>
                                      <a:ext cx="293370" cy="24892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E5F20" w:rsidRDefault="005E5F2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431800</wp:posOffset>
                            </wp:positionV>
                            <wp:extent cx="321945" cy="27749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1945" cy="277495"/>
                                    </a:xfrm>
                                    <a:prstGeom prst="rect"/>
                                    <a:ln/>
                                  </pic:spPr>
                                </pic:pic>
                              </a:graphicData>
                            </a:graphic>
                          </wp:anchor>
                        </w:drawing>
                      </mc:Fallback>
                    </mc:AlternateContent>
                  </w:r>
                </w:p>
              </w:tc>
              <w:tc>
                <w:tcPr>
                  <w:tcW w:w="2006" w:type="dxa"/>
                </w:tcPr>
                <w:p w:rsidR="005E5F20" w:rsidRDefault="00E66AFD">
                  <w:pPr>
                    <w:jc w:val="both"/>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SULIT</w:t>
                  </w:r>
                </w:p>
              </w:tc>
              <w:tc>
                <w:tcPr>
                  <w:tcW w:w="5747" w:type="dxa"/>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Tesis ini mengandungi maklumat keselamatan yang tinggi atau sangat penting kepada Malaysia seperti yang ditetapkan di bawah </w:t>
                  </w:r>
                  <w:r>
                    <w:rPr>
                      <w:rFonts w:ascii="Times New Roman" w:eastAsia="Times New Roman" w:hAnsi="Times New Roman" w:cs="Times New Roman"/>
                      <w:b/>
                      <w:color w:val="000000"/>
                      <w:sz w:val="14"/>
                      <w:szCs w:val="14"/>
                    </w:rPr>
                    <w:t>AKTA RAHSIA RASMI 1972</w:t>
                  </w:r>
                  <w:r>
                    <w:rPr>
                      <w:rFonts w:ascii="Times New Roman" w:eastAsia="Times New Roman" w:hAnsi="Times New Roman" w:cs="Times New Roman"/>
                      <w:color w:val="000000"/>
                      <w:sz w:val="14"/>
                      <w:szCs w:val="14"/>
                    </w:rPr>
                    <w:t>.</w:t>
                  </w:r>
                </w:p>
                <w:p w:rsidR="005E5F20" w:rsidRDefault="005E5F20">
                  <w:pPr>
                    <w:jc w:val="both"/>
                    <w:rPr>
                      <w:rFonts w:ascii="Times New Roman" w:eastAsia="Times New Roman" w:hAnsi="Times New Roman" w:cs="Times New Roman"/>
                      <w:color w:val="000000"/>
                      <w:sz w:val="14"/>
                      <w:szCs w:val="14"/>
                    </w:rPr>
                  </w:pPr>
                </w:p>
                <w:p w:rsidR="005E5F20" w:rsidRDefault="00E66AFD">
                  <w:pPr>
                    <w:jc w:val="both"/>
                    <w:rPr>
                      <w:rFonts w:ascii="Times New Roman" w:eastAsia="Times New Roman" w:hAnsi="Times New Roman" w:cs="Times New Roman"/>
                      <w:i/>
                      <w:color w:val="000000"/>
                      <w:sz w:val="14"/>
                      <w:szCs w:val="14"/>
                    </w:rPr>
                  </w:pPr>
                  <w:r>
                    <w:rPr>
                      <w:rFonts w:ascii="Times New Roman" w:eastAsia="Times New Roman" w:hAnsi="Times New Roman" w:cs="Times New Roman"/>
                      <w:i/>
                      <w:color w:val="000000"/>
                      <w:sz w:val="14"/>
                      <w:szCs w:val="14"/>
                    </w:rPr>
                    <w:t>Perpustakaan hanya akan menerbitkan tajuk dan abstrak Tesis.</w:t>
                  </w:r>
                </w:p>
                <w:p w:rsidR="005E5F20" w:rsidRDefault="005E5F20">
                  <w:pPr>
                    <w:jc w:val="both"/>
                    <w:rPr>
                      <w:rFonts w:ascii="Times New Roman" w:eastAsia="Times New Roman" w:hAnsi="Times New Roman" w:cs="Times New Roman"/>
                      <w:i/>
                      <w:color w:val="000000"/>
                      <w:sz w:val="14"/>
                      <w:szCs w:val="14"/>
                    </w:rPr>
                  </w:pPr>
                </w:p>
              </w:tc>
            </w:tr>
            <w:tr w:rsidR="005E5F20">
              <w:tc>
                <w:tcPr>
                  <w:tcW w:w="649" w:type="dxa"/>
                </w:tcPr>
                <w:p w:rsidR="005E5F20" w:rsidRDefault="00E66AFD">
                  <w:pPr>
                    <w:jc w:val="both"/>
                    <w:rPr>
                      <w:rFonts w:ascii="Times New Roman" w:eastAsia="Times New Roman" w:hAnsi="Times New Roman" w:cs="Times New Roman"/>
                      <w:color w:val="000000"/>
                      <w:sz w:val="14"/>
                      <w:szCs w:val="14"/>
                    </w:rPr>
                  </w:pP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50801</wp:posOffset>
                            </wp:positionH>
                            <wp:positionV relativeFrom="paragraph">
                              <wp:posOffset>1651000</wp:posOffset>
                            </wp:positionV>
                            <wp:extent cx="321945" cy="277495"/>
                            <wp:effectExtent l="0" t="0" r="0" b="0"/>
                            <wp:wrapNone/>
                            <wp:docPr id="2" name="Rectangle 2"/>
                            <wp:cNvGraphicFramePr/>
                            <a:graphic xmlns:a="http://schemas.openxmlformats.org/drawingml/2006/main">
                              <a:graphicData uri="http://schemas.microsoft.com/office/word/2010/wordprocessingShape">
                                <wps:wsp>
                                  <wps:cNvSpPr/>
                                  <wps:spPr>
                                    <a:xfrm>
                                      <a:off x="5199315" y="3655540"/>
                                      <a:ext cx="293370" cy="24892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E5F20" w:rsidRDefault="005E5F2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1651000</wp:posOffset>
                            </wp:positionV>
                            <wp:extent cx="321945" cy="27749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1945" cy="277495"/>
                                    </a:xfrm>
                                    <a:prstGeom prst="rect"/>
                                    <a:ln/>
                                  </pic:spPr>
                                </pic:pic>
                              </a:graphicData>
                            </a:graphic>
                          </wp:anchor>
                        </w:drawing>
                      </mc:Fallback>
                    </mc:AlternateContent>
                  </w:r>
                </w:p>
              </w:tc>
              <w:tc>
                <w:tcPr>
                  <w:tcW w:w="2006" w:type="dxa"/>
                </w:tcPr>
                <w:p w:rsidR="005E5F20" w:rsidRDefault="00E66AFD">
                  <w:pPr>
                    <w:jc w:val="both"/>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TERHAD</w:t>
                  </w:r>
                </w:p>
              </w:tc>
              <w:tc>
                <w:tcPr>
                  <w:tcW w:w="5747" w:type="dxa"/>
                </w:tcPr>
                <w:p w:rsidR="005E5F20" w:rsidRDefault="00E66AFD">
                  <w:pPr>
                    <w:jc w:val="both"/>
                    <w:rPr>
                      <w:rFonts w:ascii="Times New Roman" w:eastAsia="Times New Roman" w:hAnsi="Times New Roman" w:cs="Times New Roman"/>
                      <w:color w:val="000000"/>
                      <w:sz w:val="14"/>
                      <w:szCs w:val="14"/>
                    </w:rPr>
                  </w:pPr>
                  <w:r>
                    <w:rPr>
                      <w:rFonts w:ascii="Gungsuh" w:eastAsia="Gungsuh" w:hAnsi="Gungsuh" w:cs="Gungsuh"/>
                      <w:color w:val="000000"/>
                      <w:sz w:val="14"/>
                      <w:szCs w:val="14"/>
                    </w:rPr>
                    <w:t xml:space="preserve">Sila tandakan (√) pada </w:t>
                  </w:r>
                  <w:r>
                    <w:rPr>
                      <w:rFonts w:ascii="Times New Roman" w:eastAsia="Times New Roman" w:hAnsi="Times New Roman" w:cs="Times New Roman"/>
                      <w:b/>
                      <w:color w:val="000000"/>
                      <w:sz w:val="14"/>
                      <w:szCs w:val="14"/>
                    </w:rPr>
                    <w:t>SATU (1)</w:t>
                  </w:r>
                  <w:r>
                    <w:rPr>
                      <w:rFonts w:ascii="Times New Roman" w:eastAsia="Times New Roman" w:hAnsi="Times New Roman" w:cs="Times New Roman"/>
                      <w:color w:val="000000"/>
                      <w:sz w:val="14"/>
                      <w:szCs w:val="14"/>
                    </w:rPr>
                    <w:t xml:space="preserve"> daripada pilihan di bawah</w:t>
                  </w:r>
                </w:p>
                <w:p w:rsidR="005E5F20" w:rsidRDefault="005E5F20">
                  <w:pPr>
                    <w:jc w:val="both"/>
                    <w:rPr>
                      <w:rFonts w:ascii="Times New Roman" w:eastAsia="Times New Roman" w:hAnsi="Times New Roman" w:cs="Times New Roman"/>
                      <w:color w:val="000000"/>
                      <w:sz w:val="14"/>
                      <w:szCs w:val="14"/>
                    </w:rPr>
                  </w:pPr>
                </w:p>
                <w:tbl>
                  <w:tblPr>
                    <w:tblStyle w:val="a1"/>
                    <w:tblW w:w="5516" w:type="dxa"/>
                    <w:tblBorders>
                      <w:top w:val="nil"/>
                      <w:left w:val="nil"/>
                      <w:bottom w:val="nil"/>
                      <w:right w:val="nil"/>
                      <w:insideH w:val="nil"/>
                      <w:insideV w:val="nil"/>
                    </w:tblBorders>
                    <w:tblLayout w:type="fixed"/>
                    <w:tblLook w:val="0400" w:firstRow="0" w:lastRow="0" w:firstColumn="0" w:lastColumn="0" w:noHBand="0" w:noVBand="1"/>
                  </w:tblPr>
                  <w:tblGrid>
                    <w:gridCol w:w="413"/>
                    <w:gridCol w:w="5103"/>
                  </w:tblGrid>
                  <w:tr w:rsidR="005E5F20">
                    <w:tc>
                      <w:tcPr>
                        <w:tcW w:w="413" w:type="dxa"/>
                        <w:tcBorders>
                          <w:top w:val="single" w:sz="12" w:space="0" w:color="000000"/>
                          <w:left w:val="single" w:sz="12" w:space="0" w:color="000000"/>
                          <w:bottom w:val="single" w:sz="12" w:space="0" w:color="000000"/>
                          <w:right w:val="single" w:sz="12" w:space="0" w:color="000000"/>
                        </w:tcBorders>
                      </w:tcPr>
                      <w:p w:rsidR="005E5F20" w:rsidRDefault="005E5F20">
                        <w:pPr>
                          <w:jc w:val="both"/>
                          <w:rPr>
                            <w:rFonts w:ascii="Times New Roman" w:eastAsia="Times New Roman" w:hAnsi="Times New Roman" w:cs="Times New Roman"/>
                            <w:color w:val="000000"/>
                            <w:sz w:val="14"/>
                            <w:szCs w:val="14"/>
                          </w:rPr>
                        </w:pPr>
                      </w:p>
                    </w:tc>
                    <w:tc>
                      <w:tcPr>
                        <w:tcW w:w="5103" w:type="dxa"/>
                        <w:tcBorders>
                          <w:left w:val="single" w:sz="12" w:space="0" w:color="000000"/>
                        </w:tcBorders>
                      </w:tcPr>
                      <w:p w:rsidR="005E5F20" w:rsidRDefault="00E66AFD" w:rsidP="00D5792B">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Tesis ini mengandungi bahan-bahan yang sensitif secara komersial yang akan </w:t>
                        </w:r>
                        <w:r w:rsidR="00D5792B">
                          <w:rPr>
                            <w:rFonts w:ascii="Times New Roman" w:eastAsia="Times New Roman" w:hAnsi="Times New Roman" w:cs="Times New Roman"/>
                            <w:color w:val="000000"/>
                            <w:sz w:val="14"/>
                            <w:szCs w:val="14"/>
                          </w:rPr>
                          <w:t>membatalkan</w:t>
                        </w:r>
                        <w:r>
                          <w:rPr>
                            <w:rFonts w:ascii="Times New Roman" w:eastAsia="Times New Roman" w:hAnsi="Times New Roman" w:cs="Times New Roman"/>
                            <w:color w:val="000000"/>
                            <w:sz w:val="14"/>
                            <w:szCs w:val="14"/>
                          </w:rPr>
                          <w:t xml:space="preserve"> perjanjian kontrak terdahulu dengan mana-mana organisasi/institusi.</w:t>
                        </w:r>
                      </w:p>
                    </w:tc>
                  </w:tr>
                  <w:tr w:rsidR="005E5F20">
                    <w:tc>
                      <w:tcPr>
                        <w:tcW w:w="413" w:type="dxa"/>
                        <w:tcBorders>
                          <w:top w:val="single" w:sz="12" w:space="0" w:color="000000"/>
                          <w:bottom w:val="single" w:sz="12" w:space="0" w:color="000000"/>
                        </w:tcBorders>
                      </w:tcPr>
                      <w:p w:rsidR="005E5F20" w:rsidRDefault="005E5F20">
                        <w:pPr>
                          <w:jc w:val="both"/>
                          <w:rPr>
                            <w:rFonts w:ascii="Times New Roman" w:eastAsia="Times New Roman" w:hAnsi="Times New Roman" w:cs="Times New Roman"/>
                            <w:color w:val="000000"/>
                            <w:sz w:val="14"/>
                            <w:szCs w:val="14"/>
                          </w:rPr>
                        </w:pPr>
                      </w:p>
                    </w:tc>
                    <w:tc>
                      <w:tcPr>
                        <w:tcW w:w="5103" w:type="dxa"/>
                      </w:tcPr>
                      <w:p w:rsidR="005E5F20" w:rsidRDefault="005E5F20">
                        <w:pPr>
                          <w:jc w:val="both"/>
                          <w:rPr>
                            <w:rFonts w:ascii="Times New Roman" w:eastAsia="Times New Roman" w:hAnsi="Times New Roman" w:cs="Times New Roman"/>
                            <w:color w:val="000000"/>
                            <w:sz w:val="14"/>
                            <w:szCs w:val="14"/>
                          </w:rPr>
                        </w:pPr>
                      </w:p>
                    </w:tc>
                  </w:tr>
                  <w:tr w:rsidR="005E5F20">
                    <w:tc>
                      <w:tcPr>
                        <w:tcW w:w="413" w:type="dxa"/>
                        <w:tcBorders>
                          <w:top w:val="single" w:sz="12" w:space="0" w:color="000000"/>
                          <w:left w:val="single" w:sz="12" w:space="0" w:color="000000"/>
                          <w:bottom w:val="single" w:sz="12" w:space="0" w:color="000000"/>
                          <w:right w:val="single" w:sz="12" w:space="0" w:color="000000"/>
                        </w:tcBorders>
                      </w:tcPr>
                      <w:p w:rsidR="005E5F20" w:rsidRDefault="005E5F20">
                        <w:pPr>
                          <w:jc w:val="both"/>
                          <w:rPr>
                            <w:rFonts w:ascii="Times New Roman" w:eastAsia="Times New Roman" w:hAnsi="Times New Roman" w:cs="Times New Roman"/>
                            <w:color w:val="000000"/>
                            <w:sz w:val="14"/>
                            <w:szCs w:val="14"/>
                          </w:rPr>
                        </w:pPr>
                      </w:p>
                    </w:tc>
                    <w:tc>
                      <w:tcPr>
                        <w:tcW w:w="5103" w:type="dxa"/>
                        <w:tcBorders>
                          <w:left w:val="single" w:sz="12" w:space="0" w:color="000000"/>
                        </w:tcBorders>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Akses teks penuh kepada Tesis ini akan membahayakan perlindungan hak harta intelek masa hadapan (termasuk peluang untuk menerbitkan atau permohonan paten)</w:t>
                        </w:r>
                      </w:p>
                    </w:tc>
                  </w:tr>
                  <w:tr w:rsidR="005E5F20">
                    <w:tc>
                      <w:tcPr>
                        <w:tcW w:w="413" w:type="dxa"/>
                        <w:tcBorders>
                          <w:top w:val="single" w:sz="12" w:space="0" w:color="000000"/>
                          <w:bottom w:val="single" w:sz="12" w:space="0" w:color="000000"/>
                        </w:tcBorders>
                      </w:tcPr>
                      <w:p w:rsidR="005E5F20" w:rsidRDefault="005E5F20">
                        <w:pPr>
                          <w:jc w:val="both"/>
                          <w:rPr>
                            <w:rFonts w:ascii="Times New Roman" w:eastAsia="Times New Roman" w:hAnsi="Times New Roman" w:cs="Times New Roman"/>
                            <w:color w:val="000000"/>
                            <w:sz w:val="14"/>
                            <w:szCs w:val="14"/>
                          </w:rPr>
                        </w:pPr>
                      </w:p>
                    </w:tc>
                    <w:tc>
                      <w:tcPr>
                        <w:tcW w:w="5103" w:type="dxa"/>
                      </w:tcPr>
                      <w:p w:rsidR="005E5F20" w:rsidRDefault="005E5F20">
                        <w:pPr>
                          <w:jc w:val="both"/>
                          <w:rPr>
                            <w:rFonts w:ascii="Times New Roman" w:eastAsia="Times New Roman" w:hAnsi="Times New Roman" w:cs="Times New Roman"/>
                            <w:color w:val="000000"/>
                            <w:sz w:val="14"/>
                            <w:szCs w:val="14"/>
                          </w:rPr>
                        </w:pPr>
                      </w:p>
                    </w:tc>
                  </w:tr>
                  <w:tr w:rsidR="005E5F20">
                    <w:tc>
                      <w:tcPr>
                        <w:tcW w:w="413" w:type="dxa"/>
                        <w:tcBorders>
                          <w:top w:val="single" w:sz="12" w:space="0" w:color="000000"/>
                          <w:left w:val="single" w:sz="12" w:space="0" w:color="000000"/>
                          <w:bottom w:val="single" w:sz="12" w:space="0" w:color="000000"/>
                          <w:right w:val="single" w:sz="12" w:space="0" w:color="000000"/>
                        </w:tcBorders>
                      </w:tcPr>
                      <w:p w:rsidR="005E5F20" w:rsidRDefault="005E5F20">
                        <w:pPr>
                          <w:jc w:val="both"/>
                          <w:rPr>
                            <w:rFonts w:ascii="Times New Roman" w:eastAsia="Times New Roman" w:hAnsi="Times New Roman" w:cs="Times New Roman"/>
                            <w:color w:val="000000"/>
                            <w:sz w:val="14"/>
                            <w:szCs w:val="14"/>
                          </w:rPr>
                        </w:pPr>
                      </w:p>
                    </w:tc>
                    <w:tc>
                      <w:tcPr>
                        <w:tcW w:w="5103" w:type="dxa"/>
                        <w:tcBorders>
                          <w:left w:val="single" w:sz="12" w:space="0" w:color="000000"/>
                        </w:tcBorders>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Tesis menggunakan sumber peribadi dan/atau mengandungi maklumat budaya</w:t>
                        </w:r>
                        <w:r w:rsidR="00D5792B">
                          <w:rPr>
                            <w:rFonts w:ascii="Times New Roman" w:eastAsia="Times New Roman" w:hAnsi="Times New Roman" w:cs="Times New Roman"/>
                            <w:color w:val="000000"/>
                            <w:sz w:val="14"/>
                            <w:szCs w:val="14"/>
                          </w:rPr>
                          <w:t xml:space="preserve"> yang</w:t>
                        </w:r>
                        <w:r>
                          <w:rPr>
                            <w:rFonts w:ascii="Times New Roman" w:eastAsia="Times New Roman" w:hAnsi="Times New Roman" w:cs="Times New Roman"/>
                            <w:color w:val="000000"/>
                            <w:sz w:val="14"/>
                            <w:szCs w:val="14"/>
                          </w:rPr>
                          <w:t xml:space="preserve"> sensitif yang telah diperolehi dengan syarat item tersebut dihadkan.</w:t>
                        </w:r>
                      </w:p>
                    </w:tc>
                  </w:tr>
                </w:tbl>
                <w:p w:rsidR="005E5F20" w:rsidRDefault="005E5F20">
                  <w:pPr>
                    <w:jc w:val="both"/>
                    <w:rPr>
                      <w:rFonts w:ascii="Times New Roman" w:eastAsia="Times New Roman" w:hAnsi="Times New Roman" w:cs="Times New Roman"/>
                      <w:color w:val="000000"/>
                      <w:sz w:val="14"/>
                      <w:szCs w:val="14"/>
                    </w:rPr>
                  </w:pPr>
                </w:p>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Tesis </w:t>
                  </w:r>
                  <w:r w:rsidR="00D5792B">
                    <w:rPr>
                      <w:rFonts w:ascii="Times New Roman" w:eastAsia="Times New Roman" w:hAnsi="Times New Roman" w:cs="Times New Roman"/>
                      <w:color w:val="000000"/>
                      <w:sz w:val="14"/>
                      <w:szCs w:val="14"/>
                    </w:rPr>
                    <w:t>akan berstatus embargo daripada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A6A6A6"/>
                      <w:sz w:val="14"/>
                      <w:szCs w:val="14"/>
                    </w:rPr>
                    <w:t>Bulan, Tahun</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sz w:val="14"/>
                      <w:szCs w:val="14"/>
                    </w:rPr>
                    <w:t>hingga</w:t>
                  </w:r>
                  <w:r>
                    <w:rPr>
                      <w:rFonts w:ascii="Times New Roman" w:eastAsia="Times New Roman" w:hAnsi="Times New Roman" w:cs="Times New Roman"/>
                      <w:color w:val="A6A6A6"/>
                      <w:sz w:val="14"/>
                      <w:szCs w:val="14"/>
                    </w:rPr>
                    <w:t xml:space="preserve">  Bulan, Tahun</w:t>
                  </w:r>
                  <w:r>
                    <w:rPr>
                      <w:rFonts w:ascii="Times New Roman" w:eastAsia="Times New Roman" w:hAnsi="Times New Roman" w:cs="Times New Roman"/>
                      <w:color w:val="000000"/>
                      <w:sz w:val="14"/>
                      <w:szCs w:val="14"/>
                    </w:rPr>
                    <w:t>.</w:t>
                  </w:r>
                </w:p>
                <w:p w:rsidR="005E5F20" w:rsidRDefault="005E5F20">
                  <w:pPr>
                    <w:jc w:val="both"/>
                    <w:rPr>
                      <w:rFonts w:ascii="Times New Roman" w:eastAsia="Times New Roman" w:hAnsi="Times New Roman" w:cs="Times New Roman"/>
                      <w:color w:val="000000"/>
                      <w:sz w:val="14"/>
                      <w:szCs w:val="14"/>
                    </w:rPr>
                  </w:pPr>
                </w:p>
                <w:p w:rsidR="005E5F20" w:rsidRDefault="00E66AFD">
                  <w:pPr>
                    <w:jc w:val="both"/>
                    <w:rPr>
                      <w:rFonts w:ascii="Times New Roman" w:eastAsia="Times New Roman" w:hAnsi="Times New Roman" w:cs="Times New Roman"/>
                      <w:i/>
                      <w:color w:val="000000"/>
                      <w:sz w:val="14"/>
                      <w:szCs w:val="14"/>
                    </w:rPr>
                  </w:pPr>
                  <w:r>
                    <w:rPr>
                      <w:rFonts w:ascii="Times New Roman" w:eastAsia="Times New Roman" w:hAnsi="Times New Roman" w:cs="Times New Roman"/>
                      <w:i/>
                      <w:color w:val="000000"/>
                      <w:sz w:val="14"/>
                      <w:szCs w:val="14"/>
                    </w:rPr>
                    <w:t>Perpustakaan hanya akan menerbitkan tajuk, abstrak dan pengenalan Tesis sebelum tamat tempoh embargo.</w:t>
                  </w:r>
                </w:p>
                <w:p w:rsidR="005E5F20" w:rsidRDefault="005E5F20">
                  <w:pPr>
                    <w:jc w:val="both"/>
                    <w:rPr>
                      <w:rFonts w:ascii="Times New Roman" w:eastAsia="Times New Roman" w:hAnsi="Times New Roman" w:cs="Times New Roman"/>
                      <w:i/>
                      <w:color w:val="000000"/>
                      <w:sz w:val="14"/>
                      <w:szCs w:val="14"/>
                    </w:rPr>
                  </w:pPr>
                </w:p>
              </w:tc>
            </w:tr>
            <w:tr w:rsidR="005E5F20">
              <w:tc>
                <w:tcPr>
                  <w:tcW w:w="649" w:type="dxa"/>
                </w:tcPr>
                <w:p w:rsidR="005E5F20" w:rsidRDefault="005E5F20">
                  <w:pPr>
                    <w:jc w:val="both"/>
                    <w:rPr>
                      <w:rFonts w:ascii="Times New Roman" w:eastAsia="Times New Roman" w:hAnsi="Times New Roman" w:cs="Times New Roman"/>
                      <w:color w:val="000000"/>
                      <w:sz w:val="14"/>
                      <w:szCs w:val="14"/>
                    </w:rPr>
                  </w:pPr>
                </w:p>
              </w:tc>
              <w:tc>
                <w:tcPr>
                  <w:tcW w:w="2006" w:type="dxa"/>
                </w:tcPr>
                <w:p w:rsidR="005E5F20" w:rsidRDefault="00992F38">
                  <w:pPr>
                    <w:jc w:val="both"/>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AKSES TERBUKA</w:t>
                  </w:r>
                  <w:bookmarkStart w:id="0" w:name="_GoBack"/>
                  <w:bookmarkEnd w:id="0"/>
                </w:p>
              </w:tc>
              <w:tc>
                <w:tcPr>
                  <w:tcW w:w="5747" w:type="dxa"/>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Tesis </w:t>
                  </w:r>
                  <w:r w:rsidR="00D5792B">
                    <w:rPr>
                      <w:rFonts w:ascii="Times New Roman" w:eastAsia="Times New Roman" w:hAnsi="Times New Roman" w:cs="Times New Roman"/>
                      <w:color w:val="000000"/>
                      <w:sz w:val="14"/>
                      <w:szCs w:val="14"/>
                    </w:rPr>
                    <w:t xml:space="preserve">tersedia </w:t>
                  </w:r>
                  <w:r>
                    <w:rPr>
                      <w:rFonts w:ascii="Times New Roman" w:eastAsia="Times New Roman" w:hAnsi="Times New Roman" w:cs="Times New Roman"/>
                      <w:color w:val="000000"/>
                      <w:sz w:val="14"/>
                      <w:szCs w:val="14"/>
                    </w:rPr>
                    <w:t>untuk diakses oleh orang ramai.</w:t>
                  </w:r>
                </w:p>
                <w:p w:rsidR="005E5F20" w:rsidRDefault="005E5F20">
                  <w:pPr>
                    <w:jc w:val="both"/>
                    <w:rPr>
                      <w:rFonts w:ascii="Times New Roman" w:eastAsia="Times New Roman" w:hAnsi="Times New Roman" w:cs="Times New Roman"/>
                      <w:color w:val="000000"/>
                      <w:sz w:val="14"/>
                      <w:szCs w:val="14"/>
                    </w:rPr>
                  </w:pPr>
                </w:p>
                <w:p w:rsidR="005E5F20" w:rsidRDefault="00E66AFD">
                  <w:pPr>
                    <w:jc w:val="both"/>
                    <w:rPr>
                      <w:rFonts w:ascii="Times New Roman" w:eastAsia="Times New Roman" w:hAnsi="Times New Roman" w:cs="Times New Roman"/>
                      <w:i/>
                      <w:color w:val="000000"/>
                      <w:sz w:val="14"/>
                      <w:szCs w:val="14"/>
                    </w:rPr>
                  </w:pPr>
                  <w:r>
                    <w:rPr>
                      <w:rFonts w:ascii="Times New Roman" w:eastAsia="Times New Roman" w:hAnsi="Times New Roman" w:cs="Times New Roman"/>
                      <w:i/>
                      <w:color w:val="000000"/>
                      <w:sz w:val="14"/>
                      <w:szCs w:val="14"/>
                    </w:rPr>
                    <w:t>Perpustakaan hendaklah menerbitkan teks penuh Tesis termasuk, jadual, rajah, lampiran dan maklumat tambahan lain.</w:t>
                  </w:r>
                </w:p>
                <w:p w:rsidR="005E5F20" w:rsidRDefault="005E5F20">
                  <w:pPr>
                    <w:jc w:val="both"/>
                    <w:rPr>
                      <w:rFonts w:ascii="Times New Roman" w:eastAsia="Times New Roman" w:hAnsi="Times New Roman" w:cs="Times New Roman"/>
                      <w:color w:val="000000"/>
                      <w:sz w:val="14"/>
                      <w:szCs w:val="14"/>
                    </w:rPr>
                  </w:pPr>
                </w:p>
              </w:tc>
            </w:tr>
          </w:tbl>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w:t>
            </w:r>
          </w:p>
          <w:p w:rsidR="005E5F20" w:rsidRDefault="005E5F20">
            <w:pPr>
              <w:jc w:val="both"/>
              <w:rPr>
                <w:rFonts w:ascii="Times New Roman" w:eastAsia="Times New Roman" w:hAnsi="Times New Roman" w:cs="Times New Roman"/>
                <w:color w:val="000000"/>
                <w:sz w:val="14"/>
                <w:szCs w:val="14"/>
              </w:rPr>
            </w:pPr>
          </w:p>
        </w:tc>
      </w:tr>
      <w:tr w:rsidR="005E5F20" w:rsidTr="004A6F0D">
        <w:tc>
          <w:tcPr>
            <w:tcW w:w="426" w:type="dxa"/>
            <w:gridSpan w:val="2"/>
            <w:tcBorders>
              <w:top w:val="nil"/>
              <w:left w:val="nil"/>
              <w:bottom w:val="nil"/>
              <w:right w:val="nil"/>
            </w:tcBorders>
          </w:tcPr>
          <w:p w:rsidR="005E5F20" w:rsidRDefault="005E5F20">
            <w:pPr>
              <w:widowControl w:val="0"/>
              <w:pBdr>
                <w:top w:val="nil"/>
                <w:left w:val="nil"/>
                <w:bottom w:val="nil"/>
                <w:right w:val="nil"/>
                <w:between w:val="nil"/>
              </w:pBdr>
              <w:spacing w:line="276" w:lineRule="auto"/>
              <w:rPr>
                <w:rFonts w:ascii="Times New Roman" w:eastAsia="Times New Roman" w:hAnsi="Times New Roman" w:cs="Times New Roman"/>
                <w:color w:val="000000"/>
                <w:sz w:val="14"/>
                <w:szCs w:val="14"/>
              </w:rPr>
            </w:pPr>
          </w:p>
        </w:tc>
        <w:tc>
          <w:tcPr>
            <w:tcW w:w="4297" w:type="dxa"/>
            <w:tcBorders>
              <w:top w:val="nil"/>
              <w:left w:val="nil"/>
              <w:bottom w:val="nil"/>
              <w:right w:val="nil"/>
            </w:tcBorders>
          </w:tcPr>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ab/>
            </w:r>
          </w:p>
        </w:tc>
        <w:tc>
          <w:tcPr>
            <w:tcW w:w="4298" w:type="dxa"/>
            <w:tcBorders>
              <w:top w:val="nil"/>
              <w:left w:val="nil"/>
              <w:bottom w:val="nil"/>
              <w:right w:val="nil"/>
            </w:tcBorders>
          </w:tcPr>
          <w:p w:rsidR="005E5F20" w:rsidRDefault="00E66AFD">
            <w:pPr>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Disahkan oleh,</w:t>
            </w:r>
          </w:p>
          <w:p w:rsidR="005E5F20" w:rsidRDefault="005E5F20">
            <w:pPr>
              <w:jc w:val="center"/>
              <w:rPr>
                <w:rFonts w:ascii="Times New Roman" w:eastAsia="Times New Roman" w:hAnsi="Times New Roman" w:cs="Times New Roman"/>
                <w:color w:val="000000"/>
                <w:sz w:val="14"/>
                <w:szCs w:val="14"/>
              </w:rPr>
            </w:pPr>
          </w:p>
        </w:tc>
      </w:tr>
      <w:tr w:rsidR="005E5F20" w:rsidTr="004A6F0D">
        <w:tc>
          <w:tcPr>
            <w:tcW w:w="426" w:type="dxa"/>
            <w:gridSpan w:val="2"/>
            <w:tcBorders>
              <w:top w:val="nil"/>
              <w:left w:val="nil"/>
              <w:bottom w:val="nil"/>
              <w:right w:val="nil"/>
            </w:tcBorders>
          </w:tcPr>
          <w:p w:rsidR="005E5F20" w:rsidRDefault="005E5F20">
            <w:pPr>
              <w:widowControl w:val="0"/>
              <w:pBdr>
                <w:top w:val="nil"/>
                <w:left w:val="nil"/>
                <w:bottom w:val="nil"/>
                <w:right w:val="nil"/>
                <w:between w:val="nil"/>
              </w:pBdr>
              <w:spacing w:line="276" w:lineRule="auto"/>
              <w:rPr>
                <w:rFonts w:ascii="Times New Roman" w:eastAsia="Times New Roman" w:hAnsi="Times New Roman" w:cs="Times New Roman"/>
                <w:color w:val="000000"/>
                <w:sz w:val="14"/>
                <w:szCs w:val="14"/>
              </w:rPr>
            </w:pPr>
          </w:p>
        </w:tc>
        <w:tc>
          <w:tcPr>
            <w:tcW w:w="4297" w:type="dxa"/>
            <w:tcBorders>
              <w:top w:val="nil"/>
              <w:left w:val="nil"/>
              <w:bottom w:val="nil"/>
              <w:right w:val="nil"/>
            </w:tcBorders>
          </w:tcPr>
          <w:p w:rsidR="005E5F20" w:rsidRDefault="005E5F20">
            <w:pPr>
              <w:jc w:val="both"/>
              <w:rPr>
                <w:rFonts w:ascii="Times New Roman" w:eastAsia="Times New Roman" w:hAnsi="Times New Roman" w:cs="Times New Roman"/>
                <w:color w:val="000000"/>
                <w:sz w:val="14"/>
                <w:szCs w:val="14"/>
              </w:rPr>
            </w:pPr>
          </w:p>
          <w:p w:rsidR="005E5F20" w:rsidRDefault="005E5F20">
            <w:pPr>
              <w:pBdr>
                <w:bottom w:val="single" w:sz="12" w:space="1" w:color="000000"/>
              </w:pBdr>
              <w:jc w:val="both"/>
              <w:rPr>
                <w:rFonts w:ascii="Times New Roman" w:eastAsia="Times New Roman" w:hAnsi="Times New Roman" w:cs="Times New Roman"/>
                <w:color w:val="000000"/>
                <w:sz w:val="14"/>
                <w:szCs w:val="14"/>
              </w:rPr>
            </w:pPr>
          </w:p>
          <w:p w:rsidR="005E5F20" w:rsidRDefault="005E5F20">
            <w:pPr>
              <w:pBdr>
                <w:bottom w:val="single" w:sz="12" w:space="1" w:color="000000"/>
              </w:pBdr>
              <w:jc w:val="both"/>
              <w:rPr>
                <w:rFonts w:ascii="Times New Roman" w:eastAsia="Times New Roman" w:hAnsi="Times New Roman" w:cs="Times New Roman"/>
                <w:color w:val="000000"/>
                <w:sz w:val="14"/>
                <w:szCs w:val="14"/>
              </w:rPr>
            </w:pPr>
          </w:p>
          <w:p w:rsidR="005E5F20" w:rsidRDefault="00E66AFD">
            <w:pPr>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w:t>
            </w:r>
            <w:r>
              <w:rPr>
                <w:rFonts w:ascii="Times New Roman" w:eastAsia="Times New Roman" w:hAnsi="Times New Roman" w:cs="Times New Roman"/>
                <w:b/>
                <w:color w:val="FF0000"/>
                <w:sz w:val="14"/>
                <w:szCs w:val="14"/>
              </w:rPr>
              <w:t>NAMA PELAJAR, TNR, 7</w:t>
            </w:r>
            <w:r>
              <w:rPr>
                <w:rFonts w:ascii="Times New Roman" w:eastAsia="Times New Roman" w:hAnsi="Times New Roman" w:cs="Times New Roman"/>
                <w:b/>
                <w:color w:val="000000"/>
                <w:sz w:val="14"/>
                <w:szCs w:val="14"/>
              </w:rPr>
              <w:t>)</w:t>
            </w:r>
          </w:p>
          <w:p w:rsidR="005E5F20" w:rsidRDefault="005E5F20">
            <w:pPr>
              <w:jc w:val="center"/>
              <w:rPr>
                <w:rFonts w:ascii="Times New Roman" w:eastAsia="Times New Roman" w:hAnsi="Times New Roman" w:cs="Times New Roman"/>
                <w:color w:val="000000"/>
                <w:sz w:val="14"/>
                <w:szCs w:val="14"/>
              </w:rPr>
            </w:pPr>
          </w:p>
          <w:p w:rsidR="005E5F20" w:rsidRDefault="005E5F20">
            <w:pPr>
              <w:rPr>
                <w:rFonts w:ascii="Times New Roman" w:eastAsia="Times New Roman" w:hAnsi="Times New Roman" w:cs="Times New Roman"/>
                <w:color w:val="000000"/>
                <w:sz w:val="14"/>
                <w:szCs w:val="14"/>
              </w:rPr>
            </w:pPr>
          </w:p>
          <w:p w:rsidR="005E5F20" w:rsidRDefault="00E66AFD">
            <w:pP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Alamat tetap</w:t>
            </w:r>
          </w:p>
          <w:p w:rsidR="005E5F20" w:rsidRDefault="005E5F20">
            <w:pPr>
              <w:jc w:val="both"/>
              <w:rPr>
                <w:rFonts w:ascii="Times New Roman" w:eastAsia="Times New Roman" w:hAnsi="Times New Roman" w:cs="Times New Roman"/>
                <w:color w:val="000000"/>
                <w:sz w:val="14"/>
                <w:szCs w:val="14"/>
              </w:rPr>
            </w:pPr>
          </w:p>
          <w:p w:rsidR="005E5F20" w:rsidRDefault="00E66AFD">
            <w:pPr>
              <w:jc w:val="both"/>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ALAMAT</w:t>
            </w:r>
          </w:p>
          <w:p w:rsidR="005E5F20" w:rsidRDefault="00E66AFD">
            <w:pPr>
              <w:jc w:val="both"/>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TNR, 7</w:t>
            </w:r>
          </w:p>
          <w:p w:rsidR="005E5F20" w:rsidRDefault="004A6F0D">
            <w:pPr>
              <w:jc w:val="both"/>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 xml:space="preserve">PADAMKAN </w:t>
            </w:r>
            <w:r w:rsidR="00E66AFD">
              <w:rPr>
                <w:rFonts w:ascii="Times New Roman" w:eastAsia="Times New Roman" w:hAnsi="Times New Roman" w:cs="Times New Roman"/>
                <w:color w:val="FF0000"/>
                <w:sz w:val="14"/>
                <w:szCs w:val="14"/>
              </w:rPr>
              <w:t xml:space="preserve"> RUANG</w:t>
            </w:r>
          </w:p>
          <w:p w:rsidR="005E5F20" w:rsidRDefault="005E5F20">
            <w:pPr>
              <w:jc w:val="both"/>
              <w:rPr>
                <w:rFonts w:ascii="Times New Roman" w:eastAsia="Times New Roman" w:hAnsi="Times New Roman" w:cs="Times New Roman"/>
                <w:color w:val="000000"/>
                <w:sz w:val="14"/>
                <w:szCs w:val="14"/>
              </w:rPr>
            </w:pPr>
          </w:p>
          <w:p w:rsidR="005E5F20" w:rsidRDefault="00E66AFD">
            <w:pPr>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Tarikh: ____________________________</w:t>
            </w:r>
          </w:p>
          <w:p w:rsidR="005E5F20" w:rsidRDefault="005E5F20">
            <w:pPr>
              <w:jc w:val="both"/>
              <w:rPr>
                <w:rFonts w:ascii="Times New Roman" w:eastAsia="Times New Roman" w:hAnsi="Times New Roman" w:cs="Times New Roman"/>
                <w:color w:val="000000"/>
                <w:sz w:val="14"/>
                <w:szCs w:val="14"/>
              </w:rPr>
            </w:pPr>
          </w:p>
        </w:tc>
        <w:tc>
          <w:tcPr>
            <w:tcW w:w="4298" w:type="dxa"/>
            <w:tcBorders>
              <w:top w:val="nil"/>
              <w:left w:val="nil"/>
              <w:bottom w:val="nil"/>
              <w:right w:val="nil"/>
            </w:tcBorders>
          </w:tcPr>
          <w:p w:rsidR="005E5F20" w:rsidRDefault="005E5F20">
            <w:pPr>
              <w:pBdr>
                <w:bottom w:val="single" w:sz="12" w:space="1" w:color="000000"/>
              </w:pBdr>
              <w:jc w:val="center"/>
              <w:rPr>
                <w:rFonts w:ascii="Times New Roman" w:eastAsia="Times New Roman" w:hAnsi="Times New Roman" w:cs="Times New Roman"/>
                <w:color w:val="000000"/>
                <w:sz w:val="14"/>
                <w:szCs w:val="14"/>
              </w:rPr>
            </w:pPr>
          </w:p>
          <w:p w:rsidR="005E5F20" w:rsidRDefault="005E5F20">
            <w:pPr>
              <w:pBdr>
                <w:bottom w:val="single" w:sz="12" w:space="1" w:color="000000"/>
              </w:pBdr>
              <w:jc w:val="center"/>
              <w:rPr>
                <w:rFonts w:ascii="Times New Roman" w:eastAsia="Times New Roman" w:hAnsi="Times New Roman" w:cs="Times New Roman"/>
                <w:color w:val="000000"/>
                <w:sz w:val="14"/>
                <w:szCs w:val="14"/>
              </w:rPr>
            </w:pPr>
          </w:p>
          <w:p w:rsidR="005E5F20" w:rsidRDefault="005E5F20">
            <w:pPr>
              <w:pBdr>
                <w:bottom w:val="single" w:sz="12" w:space="1" w:color="000000"/>
              </w:pBdr>
              <w:jc w:val="center"/>
              <w:rPr>
                <w:rFonts w:ascii="Times New Roman" w:eastAsia="Times New Roman" w:hAnsi="Times New Roman" w:cs="Times New Roman"/>
                <w:color w:val="000000"/>
                <w:sz w:val="14"/>
                <w:szCs w:val="14"/>
              </w:rPr>
            </w:pPr>
          </w:p>
          <w:p w:rsidR="005E5F20" w:rsidRDefault="00E66AFD">
            <w:pPr>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w:t>
            </w:r>
            <w:r>
              <w:rPr>
                <w:rFonts w:ascii="Times New Roman" w:eastAsia="Times New Roman" w:hAnsi="Times New Roman" w:cs="Times New Roman"/>
                <w:b/>
                <w:color w:val="FF0000"/>
                <w:sz w:val="14"/>
                <w:szCs w:val="14"/>
              </w:rPr>
              <w:t>NAMA PENYELIA, TNR, 7</w:t>
            </w:r>
            <w:r>
              <w:rPr>
                <w:rFonts w:ascii="Times New Roman" w:eastAsia="Times New Roman" w:hAnsi="Times New Roman" w:cs="Times New Roman"/>
                <w:b/>
                <w:color w:val="000000"/>
                <w:sz w:val="14"/>
                <w:szCs w:val="14"/>
              </w:rPr>
              <w:t>)</w:t>
            </w:r>
          </w:p>
          <w:p w:rsidR="005E5F20" w:rsidRDefault="005E5F20">
            <w:pPr>
              <w:jc w:val="center"/>
              <w:rPr>
                <w:rFonts w:ascii="Times New Roman" w:eastAsia="Times New Roman" w:hAnsi="Times New Roman" w:cs="Times New Roman"/>
                <w:color w:val="000000"/>
                <w:sz w:val="14"/>
                <w:szCs w:val="14"/>
              </w:rPr>
            </w:pPr>
          </w:p>
          <w:p w:rsidR="005E5F20" w:rsidRDefault="005E5F20">
            <w:pPr>
              <w:jc w:val="center"/>
              <w:rPr>
                <w:rFonts w:ascii="Times New Roman" w:eastAsia="Times New Roman" w:hAnsi="Times New Roman" w:cs="Times New Roman"/>
                <w:color w:val="000000"/>
                <w:sz w:val="14"/>
                <w:szCs w:val="14"/>
              </w:rPr>
            </w:pPr>
          </w:p>
          <w:p w:rsidR="005E5F20" w:rsidRDefault="005E5F20">
            <w:pPr>
              <w:jc w:val="center"/>
              <w:rPr>
                <w:rFonts w:ascii="Times New Roman" w:eastAsia="Times New Roman" w:hAnsi="Times New Roman" w:cs="Times New Roman"/>
                <w:color w:val="000000"/>
                <w:sz w:val="14"/>
                <w:szCs w:val="14"/>
              </w:rPr>
            </w:pPr>
          </w:p>
          <w:p w:rsidR="005E5F20" w:rsidRDefault="005E5F20">
            <w:pPr>
              <w:jc w:val="center"/>
              <w:rPr>
                <w:rFonts w:ascii="Times New Roman" w:eastAsia="Times New Roman" w:hAnsi="Times New Roman" w:cs="Times New Roman"/>
                <w:color w:val="000000"/>
                <w:sz w:val="14"/>
                <w:szCs w:val="14"/>
              </w:rPr>
            </w:pPr>
          </w:p>
          <w:p w:rsidR="005E5F20" w:rsidRDefault="005E5F20">
            <w:pPr>
              <w:jc w:val="center"/>
              <w:rPr>
                <w:rFonts w:ascii="Times New Roman" w:eastAsia="Times New Roman" w:hAnsi="Times New Roman" w:cs="Times New Roman"/>
                <w:color w:val="000000"/>
                <w:sz w:val="14"/>
                <w:szCs w:val="14"/>
              </w:rPr>
            </w:pPr>
          </w:p>
          <w:p w:rsidR="005E5F20" w:rsidRDefault="005E5F20">
            <w:pPr>
              <w:jc w:val="center"/>
              <w:rPr>
                <w:rFonts w:ascii="Times New Roman" w:eastAsia="Times New Roman" w:hAnsi="Times New Roman" w:cs="Times New Roman"/>
                <w:color w:val="000000"/>
                <w:sz w:val="14"/>
                <w:szCs w:val="14"/>
              </w:rPr>
            </w:pPr>
          </w:p>
          <w:p w:rsidR="005E5F20" w:rsidRDefault="005E5F20">
            <w:pPr>
              <w:jc w:val="center"/>
              <w:rPr>
                <w:rFonts w:ascii="Times New Roman" w:eastAsia="Times New Roman" w:hAnsi="Times New Roman" w:cs="Times New Roman"/>
                <w:color w:val="000000"/>
                <w:sz w:val="14"/>
                <w:szCs w:val="14"/>
              </w:rPr>
            </w:pPr>
          </w:p>
          <w:p w:rsidR="005E5F20" w:rsidRDefault="00E66AFD">
            <w:pP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Tarikh: ____________________________</w:t>
            </w:r>
          </w:p>
        </w:tc>
      </w:tr>
    </w:tbl>
    <w:p w:rsidR="005E5F20" w:rsidRDefault="00E66AFD">
      <w:pPr>
        <w:ind w:left="426" w:hanging="142"/>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ab/>
        <w:t xml:space="preserve">** </w:t>
      </w:r>
      <w:r w:rsidR="00001CC2" w:rsidRPr="00001CC2">
        <w:rPr>
          <w:rFonts w:ascii="Times New Roman" w:eastAsia="Times New Roman" w:hAnsi="Times New Roman" w:cs="Times New Roman"/>
          <w:color w:val="000000"/>
          <w:sz w:val="14"/>
          <w:szCs w:val="14"/>
        </w:rPr>
        <w:t xml:space="preserve">Sekiranya Tesis ini diklasifikasikan sebagai </w:t>
      </w:r>
      <w:r w:rsidR="00001CC2" w:rsidRPr="00001CC2">
        <w:rPr>
          <w:rFonts w:ascii="Times New Roman" w:eastAsia="Times New Roman" w:hAnsi="Times New Roman" w:cs="Times New Roman"/>
          <w:b/>
          <w:color w:val="000000"/>
          <w:sz w:val="14"/>
          <w:szCs w:val="14"/>
        </w:rPr>
        <w:t>SULIT</w:t>
      </w:r>
      <w:r w:rsidR="00001CC2" w:rsidRPr="00001CC2">
        <w:rPr>
          <w:rFonts w:ascii="Times New Roman" w:eastAsia="Times New Roman" w:hAnsi="Times New Roman" w:cs="Times New Roman"/>
          <w:color w:val="000000"/>
          <w:sz w:val="14"/>
          <w:szCs w:val="14"/>
        </w:rPr>
        <w:t xml:space="preserve"> atau </w:t>
      </w:r>
      <w:r w:rsidR="00001CC2" w:rsidRPr="005C5CBD">
        <w:rPr>
          <w:rFonts w:ascii="Times New Roman" w:eastAsia="Times New Roman" w:hAnsi="Times New Roman" w:cs="Times New Roman"/>
          <w:b/>
          <w:color w:val="000000"/>
          <w:sz w:val="14"/>
          <w:szCs w:val="14"/>
        </w:rPr>
        <w:t>TERHAD</w:t>
      </w:r>
      <w:r w:rsidR="00001CC2" w:rsidRPr="00001CC2">
        <w:rPr>
          <w:rFonts w:ascii="Times New Roman" w:eastAsia="Times New Roman" w:hAnsi="Times New Roman" w:cs="Times New Roman"/>
          <w:color w:val="000000"/>
          <w:sz w:val="14"/>
          <w:szCs w:val="14"/>
        </w:rPr>
        <w:t>, salinan perjanjian yang berkaitan dan/atau surat rasmi daripada pihak berkuasa atau organisasi yang berkenaan, yang menerangkan alasan bagi pengklasifikasian tersebut serta tempoh berkuat kuasa, hendaklah dilampirkan bersama Tesis ini.</w:t>
      </w:r>
    </w:p>
    <w:sectPr w:rsidR="005E5F20">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20"/>
    <w:rsid w:val="00001CC2"/>
    <w:rsid w:val="002C1D04"/>
    <w:rsid w:val="004A6F0D"/>
    <w:rsid w:val="004E41C2"/>
    <w:rsid w:val="005C5CBD"/>
    <w:rsid w:val="005E5F20"/>
    <w:rsid w:val="00992F38"/>
    <w:rsid w:val="00A72C7D"/>
    <w:rsid w:val="00D5792B"/>
    <w:rsid w:val="00E66AFD"/>
    <w:rsid w:val="00F8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741AB"/>
  <w15:docId w15:val="{CD15F5D8-409E-4865-91A0-63CE4C30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9E040C42E124EAE8DC3F98F4867A5" ma:contentTypeVersion="15" ma:contentTypeDescription="Create a new document." ma:contentTypeScope="" ma:versionID="921489f2fe9ca025d0fb58134c310717">
  <xsd:schema xmlns:xsd="http://www.w3.org/2001/XMLSchema" xmlns:xs="http://www.w3.org/2001/XMLSchema" xmlns:p="http://schemas.microsoft.com/office/2006/metadata/properties" xmlns:ns2="03fc49e9-c301-4d60-b3ad-c768652a60a6" xmlns:ns3="60ae225d-5553-4928-9318-91113b081520" targetNamespace="http://schemas.microsoft.com/office/2006/metadata/properties" ma:root="true" ma:fieldsID="df855e97028050ba9e48eeb59b85c4b6" ns2:_="" ns3:_="">
    <xsd:import namespace="03fc49e9-c301-4d60-b3ad-c768652a60a6"/>
    <xsd:import namespace="60ae225d-5553-4928-9318-91113b0815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c49e9-c301-4d60-b3ad-c768652a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7bad3cb-c32c-4c6d-ac52-6984c89dfa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e225d-5553-4928-9318-91113b0815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0814de-84cb-43b4-b45f-f68d049dc57b}" ma:internalName="TaxCatchAll" ma:showField="CatchAllData" ma:web="60ae225d-5553-4928-9318-91113b081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fc49e9-c301-4d60-b3ad-c768652a60a6">
      <Terms xmlns="http://schemas.microsoft.com/office/infopath/2007/PartnerControls"/>
    </lcf76f155ced4ddcb4097134ff3c332f>
    <TaxCatchAll xmlns="60ae225d-5553-4928-9318-91113b081520" xsi:nil="true"/>
  </documentManagement>
</p:properties>
</file>

<file path=customXml/itemProps1.xml><?xml version="1.0" encoding="utf-8"?>
<ds:datastoreItem xmlns:ds="http://schemas.openxmlformats.org/officeDocument/2006/customXml" ds:itemID="{E56E2D93-FECF-428E-96F5-43571E3D4A08}"/>
</file>

<file path=customXml/itemProps2.xml><?xml version="1.0" encoding="utf-8"?>
<ds:datastoreItem xmlns:ds="http://schemas.openxmlformats.org/officeDocument/2006/customXml" ds:itemID="{C9A02913-3597-4ACD-828F-6F18E885EFEE}"/>
</file>

<file path=customXml/itemProps3.xml><?xml version="1.0" encoding="utf-8"?>
<ds:datastoreItem xmlns:ds="http://schemas.openxmlformats.org/officeDocument/2006/customXml" ds:itemID="{8A3E9F6F-CE99-4BEB-84FC-0643CA4CB839}"/>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RSPS_PC03</dc:creator>
  <cp:lastModifiedBy>uthm2018</cp:lastModifiedBy>
  <cp:revision>6</cp:revision>
  <cp:lastPrinted>2024-09-26T01:02:00Z</cp:lastPrinted>
  <dcterms:created xsi:type="dcterms:W3CDTF">2024-09-26T01:00:00Z</dcterms:created>
  <dcterms:modified xsi:type="dcterms:W3CDTF">2024-09-26T01:03:00Z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b9d763df53b84351d013ec7409ccdb72554716dcc17cc878df2647c51b9f4741</vt:lpwstr>
  </property>
  <property fmtid="{D5CDD505-2E9C-101B-9397-08002B2CF9AE}" pid="3" name="ContentTypeId">
    <vt:lpwstr>0x010100D049E040C42E124EAE8DC3F98F4867A5</vt:lpwstr>
  </property>
</Properties>
</file>